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AC" w:rsidRPr="000233E5" w:rsidRDefault="000D11AC" w:rsidP="000233E5">
      <w:pPr>
        <w:shd w:val="clear" w:color="auto" w:fill="FFFFFF"/>
        <w:spacing w:after="0"/>
        <w:ind w:left="6" w:firstLine="709"/>
        <w:jc w:val="center"/>
        <w:rPr>
          <w:rFonts w:ascii="Times New Roman" w:hAnsi="Times New Roman" w:cs="Times New Roman"/>
          <w:b/>
          <w:color w:val="7F7F7F" w:themeColor="text1" w:themeTint="80"/>
          <w:spacing w:val="-4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pacing w:val="-4"/>
          <w:sz w:val="28"/>
          <w:szCs w:val="28"/>
        </w:rPr>
        <w:t>Справка по результатам</w:t>
      </w:r>
    </w:p>
    <w:p w:rsidR="000D11AC" w:rsidRPr="000233E5" w:rsidRDefault="000D11AC" w:rsidP="000233E5">
      <w:pPr>
        <w:shd w:val="clear" w:color="auto" w:fill="FFFFFF"/>
        <w:spacing w:after="0"/>
        <w:ind w:left="6" w:firstLine="709"/>
        <w:jc w:val="center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pacing w:val="-4"/>
          <w:sz w:val="28"/>
          <w:szCs w:val="28"/>
        </w:rPr>
        <w:t>психологического обследования</w:t>
      </w:r>
    </w:p>
    <w:p w:rsidR="00A3063D" w:rsidRPr="00AB323F" w:rsidRDefault="00F2113B" w:rsidP="000233E5">
      <w:pPr>
        <w:spacing w:after="0"/>
        <w:ind w:firstLine="709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 xml:space="preserve">Дата проведения </w:t>
      </w:r>
      <w:r w:rsidR="00E03CCC" w:rsidRPr="00E03CCC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13</w:t>
      </w:r>
      <w:r w:rsidR="00E03CCC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.09.202</w:t>
      </w:r>
      <w:r w:rsidR="00E03CCC" w:rsidRPr="00AB323F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1</w:t>
      </w:r>
    </w:p>
    <w:p w:rsidR="00A3063D" w:rsidRPr="000233E5" w:rsidRDefault="00F2113B" w:rsidP="000233E5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Педагог – психолог</w:t>
      </w:r>
      <w:r w:rsidR="00E03CCC" w:rsidRPr="00AB323F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 xml:space="preserve"> </w:t>
      </w:r>
      <w:r w:rsidR="000233E5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Леонтьева Зоя Геннадиевна</w:t>
      </w:r>
    </w:p>
    <w:p w:rsidR="00A3063D" w:rsidRPr="000233E5" w:rsidRDefault="00F2113B" w:rsidP="000233E5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Для оценки уровня школьной мотивации </w:t>
      </w:r>
      <w:r w:rsidR="00A3063D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была проведена</w:t>
      </w:r>
    </w:p>
    <w:p w:rsidR="00635C88" w:rsidRDefault="00A3063D" w:rsidP="000233E5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диагностика по методике Н.Г. </w:t>
      </w:r>
      <w:proofErr w:type="spellStart"/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Лускан</w:t>
      </w:r>
      <w:r w:rsidR="00F2113B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овой</w:t>
      </w:r>
      <w:proofErr w:type="spellEnd"/>
      <w:r w:rsidR="00F2113B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«Оценка школьной мотивации</w:t>
      </w: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»</w:t>
      </w:r>
    </w:p>
    <w:p w:rsidR="000233E5" w:rsidRPr="000233E5" w:rsidRDefault="000233E5" w:rsidP="000233E5">
      <w:pPr>
        <w:spacing w:after="0"/>
        <w:ind w:firstLine="709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Класс:</w:t>
      </w: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1</w:t>
      </w:r>
    </w:p>
    <w:p w:rsidR="00635C88" w:rsidRPr="000233E5" w:rsidRDefault="00635C88" w:rsidP="000233E5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Цель методики:</w:t>
      </w: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выявить относительную выраженность различных мотивов, побуждающих к учению детей.</w:t>
      </w:r>
    </w:p>
    <w:p w:rsidR="00635C88" w:rsidRPr="000233E5" w:rsidRDefault="00635C88" w:rsidP="000233E5">
      <w:pPr>
        <w:spacing w:after="0"/>
        <w:ind w:firstLine="709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Критерии:</w:t>
      </w:r>
    </w:p>
    <w:p w:rsidR="00635C88" w:rsidRPr="000233E5" w:rsidRDefault="00635C88" w:rsidP="000233E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ответ </w:t>
      </w:r>
      <w:r w:rsidR="00F528B8"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ребёнка, свидетельствующий о </w:t>
      </w:r>
      <w:r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его </w:t>
      </w:r>
      <w:r w:rsidR="00F528B8" w:rsidRPr="000233E5">
        <w:rPr>
          <w:rStyle w:val="c35"/>
          <w:rFonts w:ascii="Times New Roman" w:hAnsi="Times New Roman" w:cs="Times New Roman"/>
          <w:b/>
          <w:bCs/>
          <w:iCs/>
          <w:color w:val="7F7F7F" w:themeColor="text1" w:themeTint="80"/>
          <w:sz w:val="28"/>
          <w:szCs w:val="28"/>
          <w:shd w:val="clear" w:color="auto" w:fill="FFFFFF"/>
        </w:rPr>
        <w:t xml:space="preserve">положительном отношении к </w:t>
      </w:r>
      <w:r w:rsidRPr="000233E5">
        <w:rPr>
          <w:rStyle w:val="c35"/>
          <w:rFonts w:ascii="Times New Roman" w:hAnsi="Times New Roman" w:cs="Times New Roman"/>
          <w:b/>
          <w:bCs/>
          <w:iCs/>
          <w:color w:val="7F7F7F" w:themeColor="text1" w:themeTint="80"/>
          <w:sz w:val="28"/>
          <w:szCs w:val="28"/>
          <w:shd w:val="clear" w:color="auto" w:fill="FFFFFF"/>
        </w:rPr>
        <w:t>школе</w:t>
      </w:r>
      <w:r w:rsidR="00F528B8"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и предпочтении </w:t>
      </w:r>
      <w:r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им </w:t>
      </w:r>
      <w:r w:rsidR="00F528B8"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учебных ситуаций, оценивается </w:t>
      </w:r>
      <w:r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в</w:t>
      </w:r>
      <w:r w:rsidR="00F528B8" w:rsidRPr="000233E5">
        <w:rPr>
          <w:rStyle w:val="c35"/>
          <w:rFonts w:ascii="Times New Roman" w:hAnsi="Times New Roman" w:cs="Times New Roman"/>
          <w:b/>
          <w:bCs/>
          <w:iCs/>
          <w:color w:val="7F7F7F" w:themeColor="text1" w:themeTint="80"/>
          <w:sz w:val="28"/>
          <w:szCs w:val="28"/>
          <w:shd w:val="clear" w:color="auto" w:fill="FFFFFF"/>
        </w:rPr>
        <w:t xml:space="preserve">три </w:t>
      </w:r>
      <w:r w:rsidRPr="000233E5">
        <w:rPr>
          <w:rStyle w:val="c35"/>
          <w:rFonts w:ascii="Times New Roman" w:hAnsi="Times New Roman" w:cs="Times New Roman"/>
          <w:b/>
          <w:bCs/>
          <w:iCs/>
          <w:color w:val="7F7F7F" w:themeColor="text1" w:themeTint="80"/>
          <w:sz w:val="28"/>
          <w:szCs w:val="28"/>
          <w:shd w:val="clear" w:color="auto" w:fill="FFFFFF"/>
        </w:rPr>
        <w:t>балла;</w:t>
      </w:r>
    </w:p>
    <w:p w:rsidR="00635C88" w:rsidRPr="000233E5" w:rsidRDefault="00F528B8" w:rsidP="000233E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Style w:val="c35"/>
          <w:rFonts w:ascii="Times New Roman" w:hAnsi="Times New Roman" w:cs="Times New Roman"/>
          <w:b/>
          <w:bCs/>
          <w:iCs/>
          <w:color w:val="7F7F7F" w:themeColor="text1" w:themeTint="80"/>
          <w:sz w:val="28"/>
          <w:szCs w:val="28"/>
          <w:shd w:val="clear" w:color="auto" w:fill="FFFFFF"/>
        </w:rPr>
        <w:t xml:space="preserve">нейтральный </w:t>
      </w:r>
      <w:r w:rsidR="00635C88" w:rsidRPr="000233E5">
        <w:rPr>
          <w:rStyle w:val="c35"/>
          <w:rFonts w:ascii="Times New Roman" w:hAnsi="Times New Roman" w:cs="Times New Roman"/>
          <w:b/>
          <w:bCs/>
          <w:iCs/>
          <w:color w:val="7F7F7F" w:themeColor="text1" w:themeTint="80"/>
          <w:sz w:val="28"/>
          <w:szCs w:val="28"/>
          <w:shd w:val="clear" w:color="auto" w:fill="FFFFFF"/>
        </w:rPr>
        <w:t>ответ</w:t>
      </w:r>
      <w:r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(«не знаю», «бывает </w:t>
      </w:r>
      <w:r w:rsidR="00635C88"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по-</w:t>
      </w:r>
      <w:r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разному» и т.п.) оценивается </w:t>
      </w:r>
      <w:r w:rsidR="00635C88"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в </w:t>
      </w:r>
      <w:r w:rsidRPr="000233E5">
        <w:rPr>
          <w:rStyle w:val="c35"/>
          <w:rFonts w:ascii="Times New Roman" w:hAnsi="Times New Roman" w:cs="Times New Roman"/>
          <w:b/>
          <w:bCs/>
          <w:iCs/>
          <w:color w:val="7F7F7F" w:themeColor="text1" w:themeTint="80"/>
          <w:sz w:val="28"/>
          <w:szCs w:val="28"/>
          <w:shd w:val="clear" w:color="auto" w:fill="FFFFFF"/>
        </w:rPr>
        <w:t xml:space="preserve">один </w:t>
      </w:r>
      <w:r w:rsidR="00635C88" w:rsidRPr="000233E5">
        <w:rPr>
          <w:rStyle w:val="c35"/>
          <w:rFonts w:ascii="Times New Roman" w:hAnsi="Times New Roman" w:cs="Times New Roman"/>
          <w:b/>
          <w:bCs/>
          <w:iCs/>
          <w:color w:val="7F7F7F" w:themeColor="text1" w:themeTint="80"/>
          <w:sz w:val="28"/>
          <w:szCs w:val="28"/>
          <w:shd w:val="clear" w:color="auto" w:fill="FFFFFF"/>
        </w:rPr>
        <w:t>балл</w:t>
      </w:r>
      <w:r w:rsidR="00635C88"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;</w:t>
      </w:r>
    </w:p>
    <w:p w:rsidR="00635C88" w:rsidRPr="000233E5" w:rsidRDefault="00F528B8" w:rsidP="000233E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ответ, позволяющий судить </w:t>
      </w:r>
      <w:r w:rsidR="00635C88"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об </w:t>
      </w:r>
      <w:r w:rsidRPr="000233E5">
        <w:rPr>
          <w:rStyle w:val="c35"/>
          <w:rFonts w:ascii="Times New Roman" w:hAnsi="Times New Roman" w:cs="Times New Roman"/>
          <w:b/>
          <w:bCs/>
          <w:iCs/>
          <w:color w:val="7F7F7F" w:themeColor="text1" w:themeTint="80"/>
          <w:sz w:val="28"/>
          <w:szCs w:val="28"/>
          <w:shd w:val="clear" w:color="auto" w:fill="FFFFFF"/>
        </w:rPr>
        <w:t xml:space="preserve">отрицательном </w:t>
      </w:r>
      <w:r w:rsidR="00635C88" w:rsidRPr="000233E5">
        <w:rPr>
          <w:rStyle w:val="c35"/>
          <w:rFonts w:ascii="Times New Roman" w:hAnsi="Times New Roman" w:cs="Times New Roman"/>
          <w:b/>
          <w:bCs/>
          <w:iCs/>
          <w:color w:val="7F7F7F" w:themeColor="text1" w:themeTint="80"/>
          <w:sz w:val="28"/>
          <w:szCs w:val="28"/>
          <w:shd w:val="clear" w:color="auto" w:fill="FFFFFF"/>
        </w:rPr>
        <w:t>отношении</w:t>
      </w:r>
      <w:r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 ребёнка к той или иной школьной ситуации, </w:t>
      </w:r>
      <w:r w:rsidR="00635C88"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>оценив</w:t>
      </w:r>
      <w:r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ается </w:t>
      </w:r>
      <w:r w:rsidR="00635C88"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в </w:t>
      </w:r>
      <w:r w:rsidRPr="000233E5">
        <w:rPr>
          <w:rStyle w:val="c35"/>
          <w:rFonts w:ascii="Times New Roman" w:hAnsi="Times New Roman" w:cs="Times New Roman"/>
          <w:b/>
          <w:bCs/>
          <w:iCs/>
          <w:color w:val="7F7F7F" w:themeColor="text1" w:themeTint="80"/>
          <w:sz w:val="28"/>
          <w:szCs w:val="28"/>
          <w:shd w:val="clear" w:color="auto" w:fill="FFFFFF"/>
        </w:rPr>
        <w:t xml:space="preserve">ноль </w:t>
      </w:r>
      <w:r w:rsidR="00635C88" w:rsidRPr="000233E5">
        <w:rPr>
          <w:rStyle w:val="c35"/>
          <w:rFonts w:ascii="Times New Roman" w:hAnsi="Times New Roman" w:cs="Times New Roman"/>
          <w:b/>
          <w:bCs/>
          <w:iCs/>
          <w:color w:val="7F7F7F" w:themeColor="text1" w:themeTint="80"/>
          <w:sz w:val="28"/>
          <w:szCs w:val="28"/>
          <w:shd w:val="clear" w:color="auto" w:fill="FFFFFF"/>
        </w:rPr>
        <w:t>баллов</w:t>
      </w:r>
      <w:r w:rsidR="00635C88" w:rsidRPr="000233E5">
        <w:rPr>
          <w:rStyle w:val="c0"/>
          <w:rFonts w:ascii="Times New Roman" w:hAnsi="Times New Roman" w:cs="Times New Roman"/>
          <w:color w:val="7F7F7F" w:themeColor="text1" w:themeTint="80"/>
          <w:sz w:val="28"/>
          <w:szCs w:val="28"/>
          <w:shd w:val="clear" w:color="auto" w:fill="FFFFFF"/>
        </w:rPr>
        <w:t xml:space="preserve">. </w:t>
      </w:r>
    </w:p>
    <w:p w:rsidR="00635C88" w:rsidRPr="000233E5" w:rsidRDefault="00635C88" w:rsidP="000233E5">
      <w:pPr>
        <w:spacing w:after="0"/>
        <w:ind w:firstLine="709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Установлено  пять  основных  уровней  школьной  мотивации:</w:t>
      </w:r>
    </w:p>
    <w:p w:rsidR="00A3063D" w:rsidRPr="000233E5" w:rsidRDefault="00F2113B" w:rsidP="000233E5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5</w:t>
      </w:r>
      <w:r w:rsidR="00A3063D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. уровень - 25-30 баллов - высокий уровень школьной мотивации,</w:t>
      </w:r>
    </w:p>
    <w:p w:rsidR="00A3063D" w:rsidRPr="000233E5" w:rsidRDefault="00A3063D" w:rsidP="000233E5">
      <w:p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учебной активности. У детей в наличии познавательный мотив, желание</w:t>
      </w:r>
    </w:p>
    <w:p w:rsidR="00A3063D" w:rsidRPr="000233E5" w:rsidRDefault="00A3063D" w:rsidP="000233E5">
      <w:p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наиболее успешно выполнять все школьные требования</w:t>
      </w:r>
    </w:p>
    <w:p w:rsidR="00A3063D" w:rsidRPr="000233E5" w:rsidRDefault="00F2113B" w:rsidP="000233E5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4</w:t>
      </w:r>
      <w:r w:rsidR="00A3063D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. уровень - 20-24 балла - хорошая школьная мотивация. Дети успешно</w:t>
      </w:r>
    </w:p>
    <w:p w:rsidR="00A3063D" w:rsidRPr="000233E5" w:rsidRDefault="00A3063D" w:rsidP="000233E5">
      <w:p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справляются с учебной деятельностью.</w:t>
      </w:r>
    </w:p>
    <w:p w:rsidR="00A3063D" w:rsidRPr="000233E5" w:rsidRDefault="00A3063D" w:rsidP="000233E5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3. уровень 15-19 баллов - позитивное отношение к школе, но школа</w:t>
      </w:r>
    </w:p>
    <w:p w:rsidR="00A3063D" w:rsidRPr="000233E5" w:rsidRDefault="00A3063D" w:rsidP="000233E5">
      <w:p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привлекает таких детей </w:t>
      </w:r>
      <w:proofErr w:type="spellStart"/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внеучебной</w:t>
      </w:r>
      <w:proofErr w:type="spellEnd"/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деяте</w:t>
      </w:r>
      <w:r w:rsidR="00F2113B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льностью. Познавательные мотивы </w:t>
      </w: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у таких детей сформированы в меньшей мере, учебный процесс их мало</w:t>
      </w:r>
    </w:p>
    <w:p w:rsidR="00651F02" w:rsidRPr="000233E5" w:rsidRDefault="00A3063D" w:rsidP="000233E5">
      <w:p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привлекает.</w:t>
      </w:r>
    </w:p>
    <w:p w:rsidR="00A3063D" w:rsidRPr="000233E5" w:rsidRDefault="00F2113B" w:rsidP="000233E5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2</w:t>
      </w:r>
      <w:r w:rsidR="00A3063D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. уровень - 10-14 баллов - низкая школьная мотивация. Дети неохотно</w:t>
      </w:r>
    </w:p>
    <w:p w:rsidR="00A3063D" w:rsidRPr="000233E5" w:rsidRDefault="00A3063D" w:rsidP="000233E5">
      <w:p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посещают школу, отдают предпочтение пропускам занятий, таких детей</w:t>
      </w:r>
    </w:p>
    <w:p w:rsidR="00A3063D" w:rsidRPr="000233E5" w:rsidRDefault="00A3063D" w:rsidP="000233E5">
      <w:p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серьезные затруднения в учебной деятельности. Находятся в состоянии</w:t>
      </w:r>
    </w:p>
    <w:p w:rsidR="00A3063D" w:rsidRPr="000233E5" w:rsidRDefault="00A3063D" w:rsidP="000233E5">
      <w:p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нестойкой адаптации к школе</w:t>
      </w:r>
    </w:p>
    <w:p w:rsidR="00A3063D" w:rsidRPr="000233E5" w:rsidRDefault="00F2113B" w:rsidP="000233E5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1</w:t>
      </w:r>
      <w:r w:rsidR="00A3063D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. уровень - менее 10 баллов - негативно</w:t>
      </w: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е отношение к школе, </w:t>
      </w:r>
      <w:proofErr w:type="spellStart"/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школьная</w:t>
      </w:r>
      <w:r w:rsidR="00A3063D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дезадаптация</w:t>
      </w:r>
      <w:proofErr w:type="spellEnd"/>
      <w:r w:rsidR="00A3063D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. У детей серьезные затруднения в учебе, они не справляются сучебной деятельностью, проблемы </w:t>
      </w: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в общении с одноклассниками, во </w:t>
      </w:r>
      <w:r w:rsidR="00A3063D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взаимоотношениях с учителями.</w:t>
      </w:r>
    </w:p>
    <w:p w:rsidR="00F2113B" w:rsidRPr="000233E5" w:rsidRDefault="00F2113B" w:rsidP="000233E5">
      <w:pPr>
        <w:spacing w:after="0"/>
        <w:jc w:val="center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</w:p>
    <w:p w:rsidR="004F069B" w:rsidRPr="000233E5" w:rsidRDefault="004F069B" w:rsidP="000233E5">
      <w:pPr>
        <w:spacing w:after="0"/>
        <w:jc w:val="center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</w:p>
    <w:p w:rsidR="001726C2" w:rsidRPr="000233E5" w:rsidRDefault="001726C2" w:rsidP="000233E5">
      <w:pPr>
        <w:spacing w:after="0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</w:p>
    <w:p w:rsidR="00F2113B" w:rsidRPr="000233E5" w:rsidRDefault="008040F4" w:rsidP="000233E5">
      <w:pPr>
        <w:spacing w:after="0"/>
        <w:jc w:val="right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t>Таблица 1</w:t>
      </w:r>
    </w:p>
    <w:p w:rsidR="00A3063D" w:rsidRPr="000233E5" w:rsidRDefault="00A3063D" w:rsidP="000233E5">
      <w:pPr>
        <w:spacing w:after="0"/>
        <w:jc w:val="center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Результаты диагностики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</w:tblGrid>
      <w:tr w:rsidR="000233E5" w:rsidRPr="000233E5" w:rsidTr="00D152B0">
        <w:tc>
          <w:tcPr>
            <w:tcW w:w="2392" w:type="dxa"/>
          </w:tcPr>
          <w:p w:rsidR="00F2113B" w:rsidRPr="000233E5" w:rsidRDefault="00F2113B" w:rsidP="000233E5">
            <w:pPr>
              <w:spacing w:line="276" w:lineRule="auto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 w:rsidRPr="000233E5"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  <w:t>Ф.И. ребенка</w:t>
            </w:r>
          </w:p>
        </w:tc>
        <w:tc>
          <w:tcPr>
            <w:tcW w:w="2393" w:type="dxa"/>
          </w:tcPr>
          <w:p w:rsidR="00F2113B" w:rsidRPr="000233E5" w:rsidRDefault="00F2113B" w:rsidP="000233E5">
            <w:pPr>
              <w:spacing w:line="276" w:lineRule="auto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 w:rsidRPr="000233E5"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  <w:t xml:space="preserve">Количество баллов </w:t>
            </w:r>
          </w:p>
        </w:tc>
        <w:tc>
          <w:tcPr>
            <w:tcW w:w="2393" w:type="dxa"/>
          </w:tcPr>
          <w:p w:rsidR="00F2113B" w:rsidRPr="000233E5" w:rsidRDefault="00F2113B" w:rsidP="000233E5">
            <w:pPr>
              <w:spacing w:line="276" w:lineRule="auto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 w:rsidRPr="000233E5"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  <w:t>Уровень школьной мотивации</w:t>
            </w:r>
          </w:p>
        </w:tc>
      </w:tr>
      <w:tr w:rsidR="000233E5" w:rsidRPr="000233E5" w:rsidTr="00D152B0">
        <w:tc>
          <w:tcPr>
            <w:tcW w:w="2392" w:type="dxa"/>
          </w:tcPr>
          <w:p w:rsidR="00F2113B" w:rsidRPr="000233E5" w:rsidRDefault="000233E5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Участник 1</w:t>
            </w:r>
          </w:p>
        </w:tc>
        <w:tc>
          <w:tcPr>
            <w:tcW w:w="2393" w:type="dxa"/>
          </w:tcPr>
          <w:p w:rsidR="00F2113B" w:rsidRPr="000233E5" w:rsidRDefault="00AE597D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22</w:t>
            </w:r>
          </w:p>
        </w:tc>
        <w:tc>
          <w:tcPr>
            <w:tcW w:w="2393" w:type="dxa"/>
          </w:tcPr>
          <w:p w:rsidR="00F2113B" w:rsidRPr="000233E5" w:rsidRDefault="00AE597D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Хорошая мотивация</w:t>
            </w:r>
          </w:p>
        </w:tc>
      </w:tr>
      <w:tr w:rsidR="000233E5" w:rsidRPr="000233E5" w:rsidTr="00D152B0">
        <w:tc>
          <w:tcPr>
            <w:tcW w:w="2392" w:type="dxa"/>
          </w:tcPr>
          <w:p w:rsidR="00F2113B" w:rsidRPr="000233E5" w:rsidRDefault="000233E5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Участник 2</w:t>
            </w:r>
          </w:p>
        </w:tc>
        <w:tc>
          <w:tcPr>
            <w:tcW w:w="2393" w:type="dxa"/>
          </w:tcPr>
          <w:p w:rsidR="00F2113B" w:rsidRPr="000233E5" w:rsidRDefault="00AE597D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28</w:t>
            </w:r>
          </w:p>
        </w:tc>
        <w:tc>
          <w:tcPr>
            <w:tcW w:w="2393" w:type="dxa"/>
          </w:tcPr>
          <w:p w:rsidR="00F2113B" w:rsidRPr="000233E5" w:rsidRDefault="00AE597D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Высокий</w:t>
            </w:r>
          </w:p>
        </w:tc>
      </w:tr>
      <w:tr w:rsidR="000233E5" w:rsidRPr="000233E5" w:rsidTr="00D152B0">
        <w:tc>
          <w:tcPr>
            <w:tcW w:w="2392" w:type="dxa"/>
          </w:tcPr>
          <w:p w:rsidR="00F2113B" w:rsidRPr="000233E5" w:rsidRDefault="000233E5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Участник 3</w:t>
            </w:r>
          </w:p>
        </w:tc>
        <w:tc>
          <w:tcPr>
            <w:tcW w:w="2393" w:type="dxa"/>
          </w:tcPr>
          <w:p w:rsidR="00F2113B" w:rsidRPr="000233E5" w:rsidRDefault="00AE597D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25</w:t>
            </w:r>
          </w:p>
        </w:tc>
        <w:tc>
          <w:tcPr>
            <w:tcW w:w="2393" w:type="dxa"/>
          </w:tcPr>
          <w:p w:rsidR="00F2113B" w:rsidRPr="000233E5" w:rsidRDefault="00AE597D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Высокий</w:t>
            </w:r>
          </w:p>
        </w:tc>
      </w:tr>
      <w:tr w:rsidR="000233E5" w:rsidRPr="000233E5" w:rsidTr="00D152B0">
        <w:tc>
          <w:tcPr>
            <w:tcW w:w="2392" w:type="dxa"/>
          </w:tcPr>
          <w:p w:rsidR="00F2113B" w:rsidRPr="000233E5" w:rsidRDefault="000233E5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Участник 4</w:t>
            </w:r>
          </w:p>
        </w:tc>
        <w:tc>
          <w:tcPr>
            <w:tcW w:w="2393" w:type="dxa"/>
          </w:tcPr>
          <w:p w:rsidR="00F2113B" w:rsidRPr="000233E5" w:rsidRDefault="00AE597D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19</w:t>
            </w:r>
          </w:p>
        </w:tc>
        <w:tc>
          <w:tcPr>
            <w:tcW w:w="2393" w:type="dxa"/>
          </w:tcPr>
          <w:p w:rsidR="00F2113B" w:rsidRPr="000233E5" w:rsidRDefault="00AE597D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Позитивное отношение</w:t>
            </w:r>
          </w:p>
        </w:tc>
      </w:tr>
      <w:tr w:rsidR="00AE597D" w:rsidRPr="000233E5" w:rsidTr="00D152B0">
        <w:tc>
          <w:tcPr>
            <w:tcW w:w="2392" w:type="dxa"/>
          </w:tcPr>
          <w:p w:rsidR="00AE597D" w:rsidRPr="000233E5" w:rsidRDefault="00AE597D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Участник 5</w:t>
            </w:r>
          </w:p>
        </w:tc>
        <w:tc>
          <w:tcPr>
            <w:tcW w:w="2393" w:type="dxa"/>
          </w:tcPr>
          <w:p w:rsidR="00AE597D" w:rsidRPr="000233E5" w:rsidRDefault="00AE597D" w:rsidP="000233E5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AE597D" w:rsidRPr="000233E5" w:rsidRDefault="00AE597D" w:rsidP="007452FD">
            <w:pPr>
              <w:spacing w:line="276" w:lineRule="auto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Хорошая мотивация</w:t>
            </w:r>
          </w:p>
        </w:tc>
      </w:tr>
      <w:tr w:rsidR="00AB323F" w:rsidRPr="000233E5" w:rsidTr="00D152B0">
        <w:tc>
          <w:tcPr>
            <w:tcW w:w="2392" w:type="dxa"/>
          </w:tcPr>
          <w:p w:rsidR="00AB323F" w:rsidRPr="00AB323F" w:rsidRDefault="00AB323F" w:rsidP="000233E5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Участник 6</w:t>
            </w:r>
          </w:p>
        </w:tc>
        <w:tc>
          <w:tcPr>
            <w:tcW w:w="2393" w:type="dxa"/>
          </w:tcPr>
          <w:p w:rsidR="00AB323F" w:rsidRPr="000233E5" w:rsidRDefault="00AE597D" w:rsidP="000233E5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27</w:t>
            </w:r>
          </w:p>
        </w:tc>
        <w:tc>
          <w:tcPr>
            <w:tcW w:w="2393" w:type="dxa"/>
          </w:tcPr>
          <w:p w:rsidR="00AB323F" w:rsidRPr="000233E5" w:rsidRDefault="00AE597D" w:rsidP="000233E5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Высокий</w:t>
            </w:r>
          </w:p>
        </w:tc>
      </w:tr>
    </w:tbl>
    <w:p w:rsidR="00F2113B" w:rsidRPr="000233E5" w:rsidRDefault="00F2113B" w:rsidP="000233E5">
      <w:pPr>
        <w:spacing w:after="0"/>
        <w:jc w:val="center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</w:p>
    <w:p w:rsidR="00F2113B" w:rsidRPr="000233E5" w:rsidRDefault="00F2113B" w:rsidP="000233E5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Вывод:</w:t>
      </w:r>
    </w:p>
    <w:p w:rsidR="00EB308C" w:rsidRPr="000233E5" w:rsidRDefault="00AE597D" w:rsidP="000233E5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У 5</w:t>
      </w:r>
      <w:r w:rsidR="00EB308C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0 % </w:t>
      </w:r>
      <w:proofErr w:type="gramStart"/>
      <w:r w:rsidR="00EB308C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обучающихся</w:t>
      </w:r>
      <w:proofErr w:type="gramEnd"/>
      <w:r w:rsidR="00EB308C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- высокий</w:t>
      </w: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уровень школьной мотивации. </w:t>
      </w:r>
      <w:r w:rsidR="00EB308C" w:rsidRPr="000233E5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</w:rPr>
        <w:t>Такие дети отличаются наличием высоких познавательных мотивов, стремлением успешно выполнять все предъявляемые школой требования. Они очень четко следуют всем указаниям учителя, добросовестны и ответственны, сильно переживают, если получают неудовлетворительные оценки или замечания педагога.</w:t>
      </w:r>
    </w:p>
    <w:p w:rsidR="00EB308C" w:rsidRPr="000233E5" w:rsidRDefault="00AE597D" w:rsidP="000233E5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У 33, 3</w:t>
      </w:r>
      <w:r w:rsidR="00EB308C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% </w:t>
      </w:r>
      <w:proofErr w:type="gramStart"/>
      <w:r w:rsidR="00EB308C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обучающихся</w:t>
      </w:r>
      <w:proofErr w:type="gramEnd"/>
      <w:r w:rsidR="00EB308C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- хорошая школь</w:t>
      </w: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ная мотивация</w:t>
      </w:r>
      <w:r w:rsidR="00EB308C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. </w:t>
      </w:r>
      <w:r w:rsidR="00EB308C" w:rsidRPr="000233E5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</w:rPr>
        <w:t>Подобный показатель имеют учащиеся, успешно справляющиеся с учебной деятельностью. Подобный уровень мотивации является средней нормой</w:t>
      </w:r>
    </w:p>
    <w:p w:rsidR="00EB308C" w:rsidRPr="000233E5" w:rsidRDefault="00AE597D" w:rsidP="000233E5">
      <w:pPr>
        <w:tabs>
          <w:tab w:val="left" w:pos="5270"/>
        </w:tabs>
        <w:spacing w:after="0"/>
        <w:ind w:firstLine="851"/>
        <w:jc w:val="both"/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У 16,7</w:t>
      </w:r>
      <w:r w:rsidR="00EB308C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% </w:t>
      </w:r>
      <w:proofErr w:type="gramStart"/>
      <w:r w:rsidR="00EB308C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обучающихся</w:t>
      </w:r>
      <w:proofErr w:type="gramEnd"/>
      <w:r w:rsidR="00EB308C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- позитивное отно</w:t>
      </w: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шение к школе</w:t>
      </w:r>
      <w:r w:rsidR="00EB308C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. </w:t>
      </w:r>
      <w:r w:rsidR="00EB308C" w:rsidRPr="000233E5">
        <w:rPr>
          <w:rFonts w:ascii="Times New Roman" w:eastAsia="Times New Roman" w:hAnsi="Times New Roman" w:cs="Times New Roman"/>
          <w:color w:val="7F7F7F" w:themeColor="text1" w:themeTint="80"/>
          <w:sz w:val="28"/>
          <w:szCs w:val="28"/>
        </w:rPr>
        <w:t>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таких детей сформированы в меньшей степени и учебный процесс их мало привлекает.</w:t>
      </w:r>
    </w:p>
    <w:p w:rsidR="00EB308C" w:rsidRPr="000233E5" w:rsidRDefault="00EB308C" w:rsidP="000233E5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Негативное отношение к школе, </w:t>
      </w:r>
      <w:proofErr w:type="gramStart"/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школьная</w:t>
      </w:r>
      <w:proofErr w:type="gramEnd"/>
      <w:r w:rsidR="00AE597D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</w:t>
      </w:r>
      <w:proofErr w:type="spellStart"/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дезадаптация</w:t>
      </w:r>
      <w:proofErr w:type="spellEnd"/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у испытуемых отсутствует.</w:t>
      </w:r>
    </w:p>
    <w:p w:rsidR="00EB308C" w:rsidRDefault="00EB308C" w:rsidP="000233E5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Проанализировав полученные результаты можно сделать вы</w:t>
      </w:r>
      <w:r w:rsidR="000233E5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вод, что в целом у </w:t>
      </w:r>
      <w:proofErr w:type="gramStart"/>
      <w:r w:rsidR="000233E5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обучающихся</w:t>
      </w:r>
      <w:proofErr w:type="gramEnd"/>
      <w:r w:rsidR="000233E5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1</w:t>
      </w: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класса</w:t>
      </w:r>
      <w:r w:rsidR="00AE597D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в основном хороший</w:t>
      </w: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уровень школьной мотивации.</w:t>
      </w:r>
    </w:p>
    <w:p w:rsidR="000233E5" w:rsidRDefault="000233E5" w:rsidP="000233E5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0233E5" w:rsidRDefault="000233E5" w:rsidP="000233E5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0233E5" w:rsidRPr="000233E5" w:rsidRDefault="000233E5" w:rsidP="000233E5">
      <w:pPr>
        <w:tabs>
          <w:tab w:val="left" w:pos="5270"/>
        </w:tabs>
        <w:spacing w:after="0"/>
        <w:ind w:firstLine="851"/>
        <w:jc w:val="right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Педагог-психолог __________/Леонтьева З.Г./</w:t>
      </w:r>
      <w:bookmarkStart w:id="0" w:name="_GoBack"/>
      <w:bookmarkEnd w:id="0"/>
    </w:p>
    <w:p w:rsidR="009B3C5A" w:rsidRPr="000233E5" w:rsidRDefault="009B3C5A" w:rsidP="000233E5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sectPr w:rsidR="009B3C5A" w:rsidRPr="000233E5" w:rsidSect="0065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2889"/>
    <w:multiLevelType w:val="hybridMultilevel"/>
    <w:tmpl w:val="72CC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610A5"/>
    <w:rsid w:val="000233E5"/>
    <w:rsid w:val="000D11AC"/>
    <w:rsid w:val="001455A9"/>
    <w:rsid w:val="001726C2"/>
    <w:rsid w:val="00245763"/>
    <w:rsid w:val="004F069B"/>
    <w:rsid w:val="0055754E"/>
    <w:rsid w:val="00563849"/>
    <w:rsid w:val="005F55F9"/>
    <w:rsid w:val="00604353"/>
    <w:rsid w:val="00635C88"/>
    <w:rsid w:val="00651F02"/>
    <w:rsid w:val="008040F4"/>
    <w:rsid w:val="008610A5"/>
    <w:rsid w:val="0091052A"/>
    <w:rsid w:val="00933ACC"/>
    <w:rsid w:val="0099492A"/>
    <w:rsid w:val="009B3C5A"/>
    <w:rsid w:val="00A3063D"/>
    <w:rsid w:val="00A444C2"/>
    <w:rsid w:val="00AB323F"/>
    <w:rsid w:val="00AE2489"/>
    <w:rsid w:val="00AE597D"/>
    <w:rsid w:val="00C871A5"/>
    <w:rsid w:val="00D82EA8"/>
    <w:rsid w:val="00DD2554"/>
    <w:rsid w:val="00E03CCC"/>
    <w:rsid w:val="00E847D0"/>
    <w:rsid w:val="00EB308C"/>
    <w:rsid w:val="00F2113B"/>
    <w:rsid w:val="00F452A2"/>
    <w:rsid w:val="00F528B8"/>
    <w:rsid w:val="00F75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0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635C88"/>
  </w:style>
  <w:style w:type="character" w:customStyle="1" w:styleId="c35">
    <w:name w:val="c35"/>
    <w:basedOn w:val="a0"/>
    <w:rsid w:val="00635C88"/>
  </w:style>
  <w:style w:type="paragraph" w:styleId="a4">
    <w:name w:val="List Paragraph"/>
    <w:basedOn w:val="a"/>
    <w:uiPriority w:val="34"/>
    <w:qFormat/>
    <w:rsid w:val="00635C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0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635C88"/>
  </w:style>
  <w:style w:type="character" w:customStyle="1" w:styleId="c35">
    <w:name w:val="c35"/>
    <w:basedOn w:val="a0"/>
    <w:rsid w:val="00635C88"/>
  </w:style>
  <w:style w:type="paragraph" w:styleId="a4">
    <w:name w:val="List Paragraph"/>
    <w:basedOn w:val="a"/>
    <w:uiPriority w:val="34"/>
    <w:qFormat/>
    <w:rsid w:val="00635C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Клещеева</dc:creator>
  <cp:lastModifiedBy>777</cp:lastModifiedBy>
  <cp:revision>3</cp:revision>
  <dcterms:created xsi:type="dcterms:W3CDTF">2020-09-27T17:56:00Z</dcterms:created>
  <dcterms:modified xsi:type="dcterms:W3CDTF">2021-10-14T08:32:00Z</dcterms:modified>
</cp:coreProperties>
</file>